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4465FD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2D1D" w:rsidRDefault="00AA2D1D" w:rsidP="00AA2D1D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 w:rsidR="004B4D32" w:rsidRPr="00AD4E02" w:rsidRDefault="00AA2D1D" w:rsidP="00AA2D1D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160E9" w:rsidRDefault="002160E9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921DB3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D6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DA1C95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2160E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DA1C9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160E9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237CE2">
        <w:tc>
          <w:tcPr>
            <w:tcW w:w="3075" w:type="dxa"/>
          </w:tcPr>
          <w:p w:rsidR="00A73AD5" w:rsidRPr="006B477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F749FC" w:rsidTr="007F662D">
        <w:tc>
          <w:tcPr>
            <w:tcW w:w="3075" w:type="dxa"/>
          </w:tcPr>
          <w:p w:rsidR="00F749FC" w:rsidRDefault="00F749FC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9FC" w:rsidRPr="006143D2" w:rsidRDefault="00F749FC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BC6AA5" w:rsidRDefault="00BC6AA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«Централизованная библиотечная система Шпа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A73AD5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706808" w:rsidRDefault="00181BBF" w:rsidP="002160E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2160E9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BF682B" w:rsidTr="007F662D">
        <w:tc>
          <w:tcPr>
            <w:tcW w:w="3075" w:type="dxa"/>
          </w:tcPr>
          <w:p w:rsidR="00BF682B" w:rsidRDefault="00A73AD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C6AA5" w:rsidRPr="00BC6AA5" w:rsidRDefault="00BC6AA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5A7D60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Default="002160E9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4 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539,10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1 844,04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том числе по годам: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2024 году – 617,56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605,34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621,14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BC6AA5" w:rsidRDefault="00BC6AA5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661,86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BC6AA5" w:rsidRDefault="00BC6AA5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112 033,20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7 3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7 3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369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 w:rsidRPr="004B2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Pr="00B33F02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Библиотеки, культурно-досуговые учреждения,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эффективности использования бюджетных средств. Ответственным исполнителем Подпрограммы является комитет по культуре и туризму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6F0062" w:rsidRP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</w:t>
      </w:r>
      <w:r>
        <w:rPr>
          <w:rFonts w:ascii="Times New Roman" w:hAnsi="Times New Roman" w:cs="Times New Roman"/>
          <w:sz w:val="28"/>
          <w:szCs w:val="28"/>
        </w:rPr>
        <w:t>й для реализации их потенциала;</w:t>
      </w:r>
    </w:p>
    <w:p w:rsid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обеспечение доступа к информационным ресурсам населения Шпаковского муниципального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0759" w:rsidRPr="00546D35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 xml:space="preserve"> 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 w:rsidR="00546D35"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риложении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5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к Программе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E2B67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Подпрограммы составит 114 539,10 тыс. рублей, в том числе за счет средств: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федерального бюджета – 1 844,04 тыс. рублей, в том числе по годам: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бюджета Ставропольского края – 661,86 тыс. рублей, в том числе по годам: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112 033,20 тыс. рублей, в том числе по годам: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2024 году – 37 320,54 тыс. рублей;</w:t>
      </w:r>
    </w:p>
    <w:p w:rsidR="00DE2B67" w:rsidRPr="00DE2B67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2025 году – 37 343,59 тыс. рублей;</w:t>
      </w:r>
    </w:p>
    <w:p w:rsidR="00642291" w:rsidRDefault="00DE2B67" w:rsidP="00DE2B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B67">
        <w:rPr>
          <w:rFonts w:ascii="Times New Roman" w:hAnsi="Times New Roman" w:cs="Times New Roman"/>
          <w:sz w:val="28"/>
          <w:szCs w:val="28"/>
        </w:rPr>
        <w:t>в 2026 году – 37 369,07 тыс. рублей</w:t>
      </w:r>
      <w:r w:rsidR="00642291">
        <w:rPr>
          <w:rFonts w:ascii="Times New Roman" w:hAnsi="Times New Roman" w:cs="Times New Roman"/>
          <w:sz w:val="28"/>
          <w:szCs w:val="28"/>
        </w:rPr>
        <w:t>.</w:t>
      </w:r>
    </w:p>
    <w:p w:rsidR="005A7D60" w:rsidRDefault="005A7D60" w:rsidP="006422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2160E9">
        <w:rPr>
          <w:rFonts w:ascii="Times New Roman" w:hAnsi="Times New Roman"/>
          <w:sz w:val="28"/>
          <w:szCs w:val="28"/>
        </w:rPr>
        <w:t>Подпрограммы</w:t>
      </w:r>
      <w:r w:rsidR="002160E9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Pr="005A7D60">
        <w:rPr>
          <w:rFonts w:ascii="Times New Roman" w:hAnsi="Times New Roman" w:cs="Times New Roman"/>
          <w:sz w:val="28"/>
          <w:szCs w:val="28"/>
        </w:rPr>
        <w:t>приложении № 3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A7D60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F22C4E" w:rsidRDefault="0036075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>риятий П</w:t>
      </w:r>
      <w:r w:rsidR="002160E9">
        <w:rPr>
          <w:rFonts w:ascii="Times New Roman" w:hAnsi="Times New Roman" w:cs="Times New Roman"/>
          <w:sz w:val="28"/>
          <w:szCs w:val="28"/>
        </w:rPr>
        <w:t>одп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216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160E9" w:rsidSect="00217ACE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662" w:rsidRDefault="00A87662" w:rsidP="00312CB3">
      <w:pPr>
        <w:spacing w:after="0"/>
      </w:pPr>
      <w:r>
        <w:separator/>
      </w:r>
    </w:p>
  </w:endnote>
  <w:endnote w:type="continuationSeparator" w:id="0">
    <w:p w:rsidR="00A87662" w:rsidRDefault="00A87662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662" w:rsidRDefault="00A87662" w:rsidP="00312CB3">
      <w:pPr>
        <w:spacing w:after="0"/>
      </w:pPr>
      <w:r>
        <w:separator/>
      </w:r>
    </w:p>
  </w:footnote>
  <w:footnote w:type="continuationSeparator" w:id="0">
    <w:p w:rsidR="00A87662" w:rsidRDefault="00A87662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AA5" w:rsidRPr="00BC6AA5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60E9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75B6"/>
    <w:rsid w:val="00546D35"/>
    <w:rsid w:val="00550F39"/>
    <w:rsid w:val="00551517"/>
    <w:rsid w:val="00561131"/>
    <w:rsid w:val="00563FB4"/>
    <w:rsid w:val="00567A68"/>
    <w:rsid w:val="00576781"/>
    <w:rsid w:val="005804AE"/>
    <w:rsid w:val="005856DA"/>
    <w:rsid w:val="00594233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5DA6"/>
    <w:rsid w:val="006028B4"/>
    <w:rsid w:val="006039B2"/>
    <w:rsid w:val="00606F68"/>
    <w:rsid w:val="006222D4"/>
    <w:rsid w:val="006240F6"/>
    <w:rsid w:val="00624AF3"/>
    <w:rsid w:val="006309E8"/>
    <w:rsid w:val="00632636"/>
    <w:rsid w:val="00635B7A"/>
    <w:rsid w:val="00642291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0062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5313"/>
    <w:rsid w:val="00815DBE"/>
    <w:rsid w:val="008167DB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2E54"/>
    <w:rsid w:val="009513FF"/>
    <w:rsid w:val="00962BF9"/>
    <w:rsid w:val="009678CE"/>
    <w:rsid w:val="00981902"/>
    <w:rsid w:val="009937A2"/>
    <w:rsid w:val="009940AA"/>
    <w:rsid w:val="00995ECE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662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4305B"/>
    <w:rsid w:val="00B54734"/>
    <w:rsid w:val="00B61EC4"/>
    <w:rsid w:val="00B672D8"/>
    <w:rsid w:val="00B71EF9"/>
    <w:rsid w:val="00B82513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C6AA5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2B67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E7AE9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ACD4-DBA1-45A5-90C3-83002636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6</cp:revision>
  <cp:lastPrinted>2023-12-27T07:53:00Z</cp:lastPrinted>
  <dcterms:created xsi:type="dcterms:W3CDTF">2023-10-12T11:12:00Z</dcterms:created>
  <dcterms:modified xsi:type="dcterms:W3CDTF">2023-12-27T07:53:00Z</dcterms:modified>
</cp:coreProperties>
</file>